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64" w:type="dxa"/>
        <w:tblLook w:val="04A0" w:firstRow="1" w:lastRow="0" w:firstColumn="1" w:lastColumn="0" w:noHBand="0" w:noVBand="1"/>
      </w:tblPr>
      <w:tblGrid>
        <w:gridCol w:w="1343"/>
        <w:gridCol w:w="2378"/>
        <w:gridCol w:w="7"/>
        <w:gridCol w:w="2521"/>
        <w:gridCol w:w="2341"/>
        <w:gridCol w:w="9"/>
        <w:gridCol w:w="2306"/>
        <w:gridCol w:w="9"/>
        <w:gridCol w:w="2558"/>
        <w:gridCol w:w="2083"/>
        <w:gridCol w:w="9"/>
      </w:tblGrid>
      <w:tr w:rsidR="00E96684" w:rsidRPr="007731B2" w:rsidTr="007731B2">
        <w:trPr>
          <w:trHeight w:val="159"/>
        </w:trPr>
        <w:tc>
          <w:tcPr>
            <w:tcW w:w="1342" w:type="dxa"/>
            <w:shd w:val="clear" w:color="auto" w:fill="FFE599" w:themeFill="accent4" w:themeFillTint="66"/>
          </w:tcPr>
          <w:p w:rsidR="007575FE" w:rsidRPr="007731B2" w:rsidRDefault="007575FE" w:rsidP="00CF0FB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731B2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7575FE" w:rsidRPr="007731B2" w:rsidRDefault="009619C2" w:rsidP="00CF0FB8">
            <w:pPr>
              <w:rPr>
                <w:rFonts w:cstheme="minorHAnsi"/>
                <w:b/>
                <w:sz w:val="32"/>
                <w:szCs w:val="24"/>
                <w:u w:val="single"/>
              </w:rPr>
            </w:pPr>
            <w:r w:rsidRPr="007731B2">
              <w:rPr>
                <w:rFonts w:cstheme="minorHAnsi"/>
                <w:b/>
                <w:sz w:val="32"/>
                <w:szCs w:val="24"/>
                <w:u w:val="single"/>
              </w:rPr>
              <w:t>Year 13</w:t>
            </w:r>
          </w:p>
          <w:p w:rsidR="007731B2" w:rsidRPr="007731B2" w:rsidRDefault="007731B2" w:rsidP="00CF0FB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336" w:type="dxa"/>
            <w:gridSpan w:val="2"/>
            <w:shd w:val="clear" w:color="auto" w:fill="E7E6E6" w:themeFill="background2"/>
          </w:tcPr>
          <w:p w:rsidR="007575FE" w:rsidRPr="007731B2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>Autumn 1</w:t>
            </w:r>
          </w:p>
          <w:p w:rsidR="007575FE" w:rsidRPr="007731B2" w:rsidRDefault="004E41A9" w:rsidP="00CF0FB8">
            <w:pPr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color w:val="3FA635"/>
                <w:sz w:val="24"/>
                <w:szCs w:val="24"/>
              </w:rPr>
              <w:t xml:space="preserve">Physical &amp; Emotional </w:t>
            </w:r>
            <w:r w:rsidR="007575FE" w:rsidRPr="007731B2">
              <w:rPr>
                <w:rFonts w:cstheme="minorHAnsi"/>
                <w:color w:val="3FA635"/>
                <w:sz w:val="24"/>
                <w:szCs w:val="24"/>
              </w:rPr>
              <w:t>Health &amp; Wellbeing</w:t>
            </w:r>
          </w:p>
        </w:tc>
        <w:tc>
          <w:tcPr>
            <w:tcW w:w="2530" w:type="dxa"/>
            <w:shd w:val="clear" w:color="auto" w:fill="E7E6E6" w:themeFill="background2"/>
          </w:tcPr>
          <w:p w:rsidR="007575FE" w:rsidRPr="007731B2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>Autumn 2</w:t>
            </w:r>
          </w:p>
          <w:p w:rsidR="004E41A9" w:rsidRPr="007731B2" w:rsidRDefault="004E41A9" w:rsidP="00CF0FB8">
            <w:pPr>
              <w:rPr>
                <w:rFonts w:cstheme="minorHAnsi"/>
                <w:color w:val="3FA635"/>
                <w:sz w:val="24"/>
                <w:szCs w:val="24"/>
              </w:rPr>
            </w:pPr>
            <w:r w:rsidRPr="007731B2">
              <w:rPr>
                <w:rFonts w:cstheme="minorHAnsi"/>
                <w:color w:val="3FA635"/>
                <w:sz w:val="24"/>
                <w:szCs w:val="24"/>
              </w:rPr>
              <w:t>Physical &amp; Emotional</w:t>
            </w:r>
          </w:p>
          <w:p w:rsidR="007575FE" w:rsidRPr="007731B2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color w:val="3FA635"/>
                <w:sz w:val="24"/>
                <w:szCs w:val="24"/>
              </w:rPr>
              <w:t>Health &amp; Wellbeing</w:t>
            </w:r>
          </w:p>
        </w:tc>
        <w:tc>
          <w:tcPr>
            <w:tcW w:w="2358" w:type="dxa"/>
            <w:gridSpan w:val="2"/>
            <w:shd w:val="clear" w:color="auto" w:fill="E7E6E6" w:themeFill="background2"/>
          </w:tcPr>
          <w:p w:rsidR="007575FE" w:rsidRPr="007731B2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>Spring 1</w:t>
            </w:r>
          </w:p>
          <w:p w:rsidR="007575FE" w:rsidRPr="007731B2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color w:val="395999"/>
                <w:sz w:val="24"/>
                <w:szCs w:val="24"/>
              </w:rPr>
              <w:t>Living in the wider world</w:t>
            </w:r>
          </w:p>
        </w:tc>
        <w:tc>
          <w:tcPr>
            <w:tcW w:w="2326" w:type="dxa"/>
            <w:gridSpan w:val="2"/>
            <w:shd w:val="clear" w:color="auto" w:fill="E7E6E6" w:themeFill="background2"/>
          </w:tcPr>
          <w:p w:rsidR="007575FE" w:rsidRPr="007731B2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>Spring 2</w:t>
            </w:r>
          </w:p>
          <w:p w:rsidR="007575FE" w:rsidRPr="007731B2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color w:val="395999"/>
                <w:sz w:val="24"/>
                <w:szCs w:val="24"/>
              </w:rPr>
              <w:t>Living in the wider world</w:t>
            </w:r>
          </w:p>
        </w:tc>
        <w:tc>
          <w:tcPr>
            <w:tcW w:w="2570" w:type="dxa"/>
            <w:shd w:val="clear" w:color="auto" w:fill="E7E6E6" w:themeFill="background2"/>
          </w:tcPr>
          <w:p w:rsidR="007575FE" w:rsidRPr="007731B2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>Summer 1</w:t>
            </w:r>
          </w:p>
          <w:p w:rsidR="007575FE" w:rsidRPr="007731B2" w:rsidRDefault="00A80151" w:rsidP="00CF0FB8">
            <w:pPr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color w:val="EC5B1B"/>
                <w:sz w:val="24"/>
                <w:szCs w:val="24"/>
              </w:rPr>
              <w:t>Preparing for A-Level Exams</w:t>
            </w:r>
          </w:p>
        </w:tc>
        <w:tc>
          <w:tcPr>
            <w:tcW w:w="2102" w:type="dxa"/>
            <w:gridSpan w:val="2"/>
            <w:shd w:val="clear" w:color="auto" w:fill="D0CECE" w:themeFill="background2" w:themeFillShade="E6"/>
          </w:tcPr>
          <w:p w:rsidR="007575FE" w:rsidRPr="007731B2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>Summer 2</w:t>
            </w:r>
          </w:p>
          <w:p w:rsidR="007575FE" w:rsidRPr="007731B2" w:rsidRDefault="007575FE" w:rsidP="00CF0F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442C" w:rsidRPr="007731B2" w:rsidTr="00CD1C7B">
        <w:trPr>
          <w:trHeight w:val="1319"/>
        </w:trPr>
        <w:tc>
          <w:tcPr>
            <w:tcW w:w="1342" w:type="dxa"/>
            <w:shd w:val="clear" w:color="auto" w:fill="E7E6E6" w:themeFill="background2"/>
          </w:tcPr>
          <w:p w:rsidR="0009442C" w:rsidRPr="007731B2" w:rsidRDefault="0009442C" w:rsidP="0009442C">
            <w:pPr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>PSHE Topics</w:t>
            </w:r>
          </w:p>
        </w:tc>
        <w:tc>
          <w:tcPr>
            <w:tcW w:w="2336" w:type="dxa"/>
            <w:gridSpan w:val="2"/>
            <w:shd w:val="clear" w:color="auto" w:fill="E2EFD9" w:themeFill="accent6" w:themeFillTint="33"/>
          </w:tcPr>
          <w:p w:rsidR="007731B2" w:rsidRPr="007731B2" w:rsidRDefault="007731B2" w:rsidP="007731B2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>1. L2L &amp; Project Introduction</w:t>
            </w:r>
          </w:p>
          <w:p w:rsidR="007731B2" w:rsidRPr="007731B2" w:rsidRDefault="007731B2" w:rsidP="007731B2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>2. Healthy eating balanced diet (learning/researching)</w:t>
            </w:r>
          </w:p>
          <w:p w:rsidR="007731B2" w:rsidRPr="007731B2" w:rsidRDefault="007731B2" w:rsidP="007731B2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 xml:space="preserve">3. </w:t>
            </w:r>
            <w:bookmarkStart w:id="0" w:name="_GoBack"/>
            <w:bookmarkEnd w:id="0"/>
            <w:r w:rsidRPr="007731B2">
              <w:rPr>
                <w:rFonts w:cstheme="minorHAnsi"/>
                <w:sz w:val="24"/>
                <w:szCs w:val="24"/>
              </w:rPr>
              <w:t>B</w:t>
            </w:r>
            <w:r w:rsidRPr="007731B2">
              <w:rPr>
                <w:rFonts w:cstheme="minorHAnsi"/>
                <w:sz w:val="24"/>
                <w:szCs w:val="24"/>
              </w:rPr>
              <w:t xml:space="preserve">lack </w:t>
            </w:r>
            <w:r w:rsidRPr="007731B2">
              <w:rPr>
                <w:rFonts w:cstheme="minorHAnsi"/>
                <w:sz w:val="24"/>
                <w:szCs w:val="24"/>
              </w:rPr>
              <w:t>H</w:t>
            </w:r>
            <w:r w:rsidRPr="007731B2">
              <w:rPr>
                <w:rFonts w:cstheme="minorHAnsi"/>
                <w:sz w:val="24"/>
                <w:szCs w:val="24"/>
              </w:rPr>
              <w:t xml:space="preserve">istory </w:t>
            </w:r>
            <w:r w:rsidRPr="007731B2">
              <w:rPr>
                <w:rFonts w:cstheme="minorHAnsi"/>
                <w:sz w:val="24"/>
                <w:szCs w:val="24"/>
              </w:rPr>
              <w:t>M</w:t>
            </w:r>
            <w:r w:rsidRPr="007731B2">
              <w:rPr>
                <w:rFonts w:cstheme="minorHAnsi"/>
                <w:sz w:val="24"/>
                <w:szCs w:val="24"/>
              </w:rPr>
              <w:t>onth</w:t>
            </w:r>
            <w:r w:rsidRPr="007731B2">
              <w:rPr>
                <w:rFonts w:cstheme="minorHAnsi"/>
                <w:sz w:val="24"/>
                <w:szCs w:val="24"/>
              </w:rPr>
              <w:t xml:space="preserve"> Equality Act/Discrimination</w:t>
            </w:r>
          </w:p>
          <w:p w:rsidR="007731B2" w:rsidRPr="007731B2" w:rsidRDefault="007731B2" w:rsidP="007731B2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>4. Winners cooking others reflecting</w:t>
            </w:r>
          </w:p>
          <w:p w:rsidR="0009442C" w:rsidRPr="007731B2" w:rsidRDefault="0009442C" w:rsidP="0009442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0" w:type="dxa"/>
            <w:shd w:val="clear" w:color="auto" w:fill="E2EFD9" w:themeFill="accent6" w:themeFillTint="33"/>
          </w:tcPr>
          <w:p w:rsidR="007731B2" w:rsidRPr="007731B2" w:rsidRDefault="007731B2" w:rsidP="007731B2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>1. MOCKS</w:t>
            </w:r>
          </w:p>
          <w:p w:rsidR="007731B2" w:rsidRPr="007731B2" w:rsidRDefault="007731B2" w:rsidP="007731B2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 xml:space="preserve">2. Learning 2 Learn/work with year 8 </w:t>
            </w:r>
          </w:p>
          <w:p w:rsidR="007731B2" w:rsidRPr="007731B2" w:rsidRDefault="007731B2" w:rsidP="007731B2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>3. Managing exam stress and anxiety</w:t>
            </w:r>
          </w:p>
          <w:p w:rsidR="0009442C" w:rsidRPr="007731B2" w:rsidRDefault="0009442C" w:rsidP="0009442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shd w:val="clear" w:color="auto" w:fill="DEEAF6" w:themeFill="accent5" w:themeFillTint="33"/>
          </w:tcPr>
          <w:p w:rsidR="007731B2" w:rsidRPr="007731B2" w:rsidRDefault="007731B2" w:rsidP="007731B2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>1. L2L &amp; registering to vote</w:t>
            </w:r>
          </w:p>
          <w:p w:rsidR="007731B2" w:rsidRPr="007731B2" w:rsidRDefault="007731B2" w:rsidP="007731B2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 xml:space="preserve">2. Confidently managing transition and </w:t>
            </w:r>
            <w:proofErr w:type="spellStart"/>
            <w:r w:rsidRPr="007731B2">
              <w:rPr>
                <w:rFonts w:cstheme="minorHAnsi"/>
                <w:sz w:val="24"/>
                <w:szCs w:val="24"/>
              </w:rPr>
              <w:t>Yipiyap</w:t>
            </w:r>
            <w:proofErr w:type="spellEnd"/>
          </w:p>
          <w:p w:rsidR="0009442C" w:rsidRPr="007731B2" w:rsidRDefault="007731B2" w:rsidP="007731B2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>3. MOCKS</w:t>
            </w:r>
            <w:r w:rsidRPr="007731B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26" w:type="dxa"/>
            <w:gridSpan w:val="2"/>
            <w:shd w:val="clear" w:color="auto" w:fill="DEEAF6" w:themeFill="accent5" w:themeFillTint="33"/>
          </w:tcPr>
          <w:p w:rsidR="007731B2" w:rsidRPr="007731B2" w:rsidRDefault="007731B2" w:rsidP="007731B2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 xml:space="preserve">1. L2L &amp; Taxation </w:t>
            </w:r>
          </w:p>
          <w:p w:rsidR="007731B2" w:rsidRPr="007731B2" w:rsidRDefault="007731B2" w:rsidP="007731B2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 xml:space="preserve">2. </w:t>
            </w:r>
            <w:proofErr w:type="spellStart"/>
            <w:r w:rsidRPr="007731B2">
              <w:rPr>
                <w:rFonts w:cstheme="minorHAnsi"/>
                <w:sz w:val="24"/>
                <w:szCs w:val="24"/>
              </w:rPr>
              <w:t>Unidosh</w:t>
            </w:r>
            <w:proofErr w:type="spellEnd"/>
            <w:r w:rsidRPr="007731B2">
              <w:rPr>
                <w:rFonts w:cstheme="minorHAnsi"/>
                <w:sz w:val="24"/>
                <w:szCs w:val="24"/>
              </w:rPr>
              <w:t xml:space="preserve">- Financial and literacy  </w:t>
            </w:r>
          </w:p>
          <w:p w:rsidR="007731B2" w:rsidRPr="007731B2" w:rsidRDefault="007731B2" w:rsidP="007731B2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>3. Easter PSHE (last day)</w:t>
            </w:r>
          </w:p>
          <w:p w:rsidR="0009442C" w:rsidRPr="007731B2" w:rsidRDefault="0009442C" w:rsidP="0009442C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FBE4D5" w:themeFill="accent2" w:themeFillTint="33"/>
          </w:tcPr>
          <w:p w:rsidR="007731B2" w:rsidRPr="007731B2" w:rsidRDefault="007731B2" w:rsidP="007731B2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>1. L2L &amp; Employing techniques for revision</w:t>
            </w:r>
          </w:p>
          <w:p w:rsidR="007731B2" w:rsidRPr="007731B2" w:rsidRDefault="007731B2" w:rsidP="007731B2">
            <w:pPr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>2. Exploring the influence and impact of role models and the media</w:t>
            </w:r>
          </w:p>
          <w:p w:rsidR="0009442C" w:rsidRPr="007731B2" w:rsidRDefault="0009442C" w:rsidP="007731B2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shd w:val="clear" w:color="auto" w:fill="D0CECE" w:themeFill="background2" w:themeFillShade="E6"/>
          </w:tcPr>
          <w:p w:rsidR="0009442C" w:rsidRPr="007731B2" w:rsidRDefault="0009442C" w:rsidP="0009442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7731B2">
              <w:rPr>
                <w:rFonts w:cstheme="minorHAnsi"/>
                <w:b/>
                <w:sz w:val="24"/>
                <w:szCs w:val="24"/>
              </w:rPr>
              <w:t>N/A Year 1</w:t>
            </w:r>
            <w:r w:rsidR="00C76882" w:rsidRPr="007731B2">
              <w:rPr>
                <w:rFonts w:cstheme="minorHAnsi"/>
                <w:b/>
                <w:sz w:val="24"/>
                <w:szCs w:val="24"/>
              </w:rPr>
              <w:t>3</w:t>
            </w:r>
            <w:r w:rsidRPr="007731B2">
              <w:rPr>
                <w:rFonts w:cstheme="minorHAnsi"/>
                <w:b/>
                <w:sz w:val="24"/>
                <w:szCs w:val="24"/>
              </w:rPr>
              <w:t xml:space="preserve"> finished for exams</w:t>
            </w:r>
          </w:p>
        </w:tc>
      </w:tr>
      <w:tr w:rsidR="0009442C" w:rsidRPr="007731B2" w:rsidTr="001A0F59">
        <w:trPr>
          <w:trHeight w:val="1319"/>
        </w:trPr>
        <w:tc>
          <w:tcPr>
            <w:tcW w:w="1342" w:type="dxa"/>
            <w:shd w:val="clear" w:color="auto" w:fill="E7E6E6" w:themeFill="background2"/>
          </w:tcPr>
          <w:p w:rsidR="0009442C" w:rsidRPr="007731B2" w:rsidRDefault="0009442C" w:rsidP="0009442C">
            <w:pPr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>Students will learn</w:t>
            </w:r>
          </w:p>
        </w:tc>
        <w:tc>
          <w:tcPr>
            <w:tcW w:w="4866" w:type="dxa"/>
            <w:gridSpan w:val="3"/>
            <w:shd w:val="clear" w:color="auto" w:fill="E2EFD9" w:themeFill="accent6" w:themeFillTint="33"/>
          </w:tcPr>
          <w:p w:rsidR="0009442C" w:rsidRPr="007731B2" w:rsidRDefault="0009442C" w:rsidP="0009442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/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 xml:space="preserve">The impact of stereotyping, prejudice and discrimination </w:t>
            </w:r>
          </w:p>
          <w:p w:rsidR="0009442C" w:rsidRPr="007731B2" w:rsidRDefault="0009442C" w:rsidP="0009442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/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>The need to promote inclusion and challenge discrimination, and how to do so safely, including online</w:t>
            </w:r>
          </w:p>
          <w:p w:rsidR="0009442C" w:rsidRPr="007731B2" w:rsidRDefault="0009442C" w:rsidP="0009442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ind w:left="284" w:hanging="357"/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>To further develop the skills of clear communication, negotiation and compromise</w:t>
            </w:r>
          </w:p>
          <w:p w:rsidR="0009442C" w:rsidRPr="007731B2" w:rsidRDefault="00AA5EAA" w:rsidP="003B2EA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357"/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>How to maintain work-life balance, including understanding the importance of continuing with regular exercise and sleep, and balancing time online</w:t>
            </w:r>
          </w:p>
        </w:tc>
        <w:tc>
          <w:tcPr>
            <w:tcW w:w="4684" w:type="dxa"/>
            <w:gridSpan w:val="4"/>
            <w:shd w:val="clear" w:color="auto" w:fill="DEEAF6" w:themeFill="accent5" w:themeFillTint="33"/>
          </w:tcPr>
          <w:p w:rsidR="00AA5EAA" w:rsidRPr="007731B2" w:rsidRDefault="00AA5EAA" w:rsidP="00AA5EA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>How to plan expenditure and budget for changes in circumstances (e.g. when moving out or going to university)</w:t>
            </w:r>
          </w:p>
          <w:p w:rsidR="00AA5EAA" w:rsidRPr="007731B2" w:rsidRDefault="00AA5EAA" w:rsidP="00AA5EA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>To understand and manage salary deductions including taxation, national insurance and pensions</w:t>
            </w:r>
          </w:p>
          <w:p w:rsidR="00AA5EAA" w:rsidRPr="007731B2" w:rsidRDefault="00AA5EAA" w:rsidP="00AA5EA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>To evaluate savings options</w:t>
            </w:r>
          </w:p>
          <w:p w:rsidR="0009442C" w:rsidRPr="007731B2" w:rsidRDefault="00AA5EAA" w:rsidP="00AA5EA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>To exercise consumer rights, including resolving disputes and accessing appropriate support</w:t>
            </w:r>
          </w:p>
        </w:tc>
        <w:tc>
          <w:tcPr>
            <w:tcW w:w="4672" w:type="dxa"/>
            <w:gridSpan w:val="3"/>
            <w:shd w:val="clear" w:color="auto" w:fill="FBE4D5" w:themeFill="accent2" w:themeFillTint="33"/>
          </w:tcPr>
          <w:p w:rsidR="00A80151" w:rsidRPr="007731B2" w:rsidRDefault="00A80151" w:rsidP="00A8015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/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>To recognise signs of change in mental health and wellbeing and demonstrate a range of strategies for building and maintaining positive mental health, including managing stress and anxiety</w:t>
            </w:r>
          </w:p>
          <w:p w:rsidR="00A80151" w:rsidRPr="007731B2" w:rsidRDefault="00A80151" w:rsidP="00A8015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/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>A broad range of strategies — cognitive and practical — for promoting their own emotional wellbeing, for avoiding negative thinking and for ways of managing mental health concerns</w:t>
            </w:r>
          </w:p>
        </w:tc>
      </w:tr>
      <w:tr w:rsidR="0009442C" w:rsidRPr="007731B2" w:rsidTr="00CD1C7B">
        <w:trPr>
          <w:gridAfter w:val="1"/>
          <w:wAfter w:w="9" w:type="dxa"/>
          <w:trHeight w:val="1319"/>
        </w:trPr>
        <w:tc>
          <w:tcPr>
            <w:tcW w:w="1342" w:type="dxa"/>
            <w:shd w:val="clear" w:color="auto" w:fill="E7E6E6" w:themeFill="background2"/>
          </w:tcPr>
          <w:p w:rsidR="0009442C" w:rsidRPr="007731B2" w:rsidRDefault="0009442C" w:rsidP="0009442C">
            <w:pPr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>Link to UN Declaration on the Rights of the Child</w:t>
            </w:r>
          </w:p>
        </w:tc>
        <w:tc>
          <w:tcPr>
            <w:tcW w:w="2330" w:type="dxa"/>
            <w:shd w:val="clear" w:color="auto" w:fill="E2EFD9" w:themeFill="accent6" w:themeFillTint="33"/>
          </w:tcPr>
          <w:p w:rsidR="0009442C" w:rsidRPr="007731B2" w:rsidRDefault="0009442C" w:rsidP="0009442C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 xml:space="preserve">2. No discrimination </w:t>
            </w:r>
          </w:p>
          <w:p w:rsidR="0009442C" w:rsidRPr="007731B2" w:rsidRDefault="0009442C" w:rsidP="0009442C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>8. Identity</w:t>
            </w:r>
          </w:p>
          <w:p w:rsidR="0009442C" w:rsidRPr="007731B2" w:rsidRDefault="0009442C" w:rsidP="0009442C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>30. Minority culture, language and religion</w:t>
            </w:r>
          </w:p>
        </w:tc>
        <w:tc>
          <w:tcPr>
            <w:tcW w:w="2536" w:type="dxa"/>
            <w:gridSpan w:val="2"/>
            <w:shd w:val="clear" w:color="auto" w:fill="E2EFD9" w:themeFill="accent6" w:themeFillTint="33"/>
          </w:tcPr>
          <w:p w:rsidR="0009442C" w:rsidRPr="007731B2" w:rsidRDefault="0009442C" w:rsidP="0009442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>6. Life, survival and development</w:t>
            </w:r>
          </w:p>
          <w:p w:rsidR="0009442C" w:rsidRPr="007731B2" w:rsidRDefault="0009442C" w:rsidP="0009442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>27. Food, clothing, a safe home</w:t>
            </w:r>
          </w:p>
        </w:tc>
        <w:tc>
          <w:tcPr>
            <w:tcW w:w="2349" w:type="dxa"/>
            <w:shd w:val="clear" w:color="auto" w:fill="DEEAF6" w:themeFill="accent5" w:themeFillTint="33"/>
          </w:tcPr>
          <w:p w:rsidR="0009442C" w:rsidRPr="007731B2" w:rsidRDefault="0009442C" w:rsidP="0009442C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>6. Life, survival and development</w:t>
            </w:r>
          </w:p>
        </w:tc>
        <w:tc>
          <w:tcPr>
            <w:tcW w:w="2326" w:type="dxa"/>
            <w:gridSpan w:val="2"/>
            <w:shd w:val="clear" w:color="auto" w:fill="DEEAF6" w:themeFill="accent5" w:themeFillTint="33"/>
          </w:tcPr>
          <w:p w:rsidR="0009442C" w:rsidRPr="007731B2" w:rsidRDefault="0009442C" w:rsidP="0009442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>26. Social and economic help</w:t>
            </w:r>
          </w:p>
        </w:tc>
        <w:tc>
          <w:tcPr>
            <w:tcW w:w="2579" w:type="dxa"/>
            <w:gridSpan w:val="2"/>
            <w:shd w:val="clear" w:color="auto" w:fill="FBE4D5" w:themeFill="accent2" w:themeFillTint="33"/>
          </w:tcPr>
          <w:p w:rsidR="0009442C" w:rsidRPr="007731B2" w:rsidRDefault="0009442C" w:rsidP="0009442C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>12. Respect for children’s views</w:t>
            </w:r>
          </w:p>
          <w:p w:rsidR="0009442C" w:rsidRPr="007731B2" w:rsidRDefault="0009442C" w:rsidP="0009442C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sz w:val="24"/>
                <w:szCs w:val="24"/>
              </w:rPr>
              <w:t>15. Setting up or joining groups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:rsidR="0009442C" w:rsidRPr="007731B2" w:rsidRDefault="0009442C" w:rsidP="0009442C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7731B2">
              <w:rPr>
                <w:rFonts w:cstheme="minorHAnsi"/>
                <w:b/>
                <w:sz w:val="24"/>
                <w:szCs w:val="24"/>
              </w:rPr>
              <w:t>N/A Year 1</w:t>
            </w:r>
            <w:r w:rsidR="00C76882" w:rsidRPr="007731B2">
              <w:rPr>
                <w:rFonts w:cstheme="minorHAnsi"/>
                <w:b/>
                <w:sz w:val="24"/>
                <w:szCs w:val="24"/>
              </w:rPr>
              <w:t>3</w:t>
            </w:r>
            <w:r w:rsidRPr="007731B2">
              <w:rPr>
                <w:rFonts w:cstheme="minorHAnsi"/>
                <w:b/>
                <w:sz w:val="24"/>
                <w:szCs w:val="24"/>
              </w:rPr>
              <w:t xml:space="preserve"> finished for exams</w:t>
            </w:r>
          </w:p>
        </w:tc>
      </w:tr>
    </w:tbl>
    <w:p w:rsidR="007575FE" w:rsidRPr="00AA5EAA" w:rsidRDefault="007575FE">
      <w:pPr>
        <w:rPr>
          <w:rFonts w:cstheme="minorHAnsi"/>
        </w:rPr>
      </w:pPr>
    </w:p>
    <w:sectPr w:rsidR="007575FE" w:rsidRPr="00AA5EAA" w:rsidSect="007575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55CA7"/>
    <w:multiLevelType w:val="hybridMultilevel"/>
    <w:tmpl w:val="9536C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A5A9E"/>
    <w:multiLevelType w:val="hybridMultilevel"/>
    <w:tmpl w:val="2DCC3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10744"/>
    <w:multiLevelType w:val="hybridMultilevel"/>
    <w:tmpl w:val="BE44D292"/>
    <w:lvl w:ilvl="0" w:tplc="D598E7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146AA"/>
    <w:multiLevelType w:val="hybridMultilevel"/>
    <w:tmpl w:val="52EEEC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FE"/>
    <w:rsid w:val="0009442C"/>
    <w:rsid w:val="000D088C"/>
    <w:rsid w:val="00131E87"/>
    <w:rsid w:val="001A0F59"/>
    <w:rsid w:val="002E60D2"/>
    <w:rsid w:val="003423BD"/>
    <w:rsid w:val="003717D0"/>
    <w:rsid w:val="003B2EAB"/>
    <w:rsid w:val="003E79EF"/>
    <w:rsid w:val="0045202E"/>
    <w:rsid w:val="004E41A9"/>
    <w:rsid w:val="00530DEB"/>
    <w:rsid w:val="00545B9A"/>
    <w:rsid w:val="005C3948"/>
    <w:rsid w:val="006351FF"/>
    <w:rsid w:val="00643029"/>
    <w:rsid w:val="006A7F67"/>
    <w:rsid w:val="006C4938"/>
    <w:rsid w:val="007072A6"/>
    <w:rsid w:val="007530D3"/>
    <w:rsid w:val="007575FE"/>
    <w:rsid w:val="007731B2"/>
    <w:rsid w:val="007C4EAB"/>
    <w:rsid w:val="008C686D"/>
    <w:rsid w:val="00922099"/>
    <w:rsid w:val="009619C2"/>
    <w:rsid w:val="009A1C93"/>
    <w:rsid w:val="00A47A50"/>
    <w:rsid w:val="00A80151"/>
    <w:rsid w:val="00AA5EAA"/>
    <w:rsid w:val="00B20DBD"/>
    <w:rsid w:val="00B445E9"/>
    <w:rsid w:val="00BF65F7"/>
    <w:rsid w:val="00C36FF5"/>
    <w:rsid w:val="00C76882"/>
    <w:rsid w:val="00CB39A4"/>
    <w:rsid w:val="00CD1C7B"/>
    <w:rsid w:val="00E527DB"/>
    <w:rsid w:val="00E63F8C"/>
    <w:rsid w:val="00E96684"/>
    <w:rsid w:val="00F64FC2"/>
    <w:rsid w:val="00FB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DD4D8"/>
  <w15:chartTrackingRefBased/>
  <w15:docId w15:val="{B8176527-06F4-400E-B243-B3017BDF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5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Allsaints Catholic School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D Almond</dc:creator>
  <cp:keywords/>
  <dc:description/>
  <cp:lastModifiedBy>Ms D Almond</cp:lastModifiedBy>
  <cp:revision>3</cp:revision>
  <dcterms:created xsi:type="dcterms:W3CDTF">2024-07-19T10:52:00Z</dcterms:created>
  <dcterms:modified xsi:type="dcterms:W3CDTF">2024-09-02T13:32:00Z</dcterms:modified>
</cp:coreProperties>
</file>